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64F" w:rsidRPr="00923E5D" w:rsidRDefault="0041764F" w:rsidP="0041764F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3E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ДОСТУПНАЯ СРЕДА</w:t>
      </w:r>
    </w:p>
    <w:p w:rsidR="0041764F" w:rsidRPr="00923E5D" w:rsidRDefault="0041764F" w:rsidP="0041764F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3E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Информация о специальных условиях для обучения инвалидов и лиц с ОВЗ</w:t>
      </w:r>
    </w:p>
    <w:p w:rsidR="00923E5D" w:rsidRPr="00923E5D" w:rsidRDefault="0041764F" w:rsidP="0041764F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Инвалиды и лица с ОВЗ небольшой и средней степени тяжести могут участвовать в образовательном процессе на общих основаниях.</w:t>
      </w:r>
      <w:bookmarkStart w:id="0" w:name="_GoBack"/>
      <w:bookmarkEnd w:id="0"/>
    </w:p>
    <w:p w:rsidR="0041764F" w:rsidRPr="00923E5D" w:rsidRDefault="0041764F" w:rsidP="0041764F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1764F" w:rsidRPr="00923E5D" w:rsidRDefault="0041764F" w:rsidP="0041764F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Специально оборудованных </w:t>
      </w:r>
      <w:proofErr w:type="gramStart"/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учебных  кабинетов</w:t>
      </w:r>
      <w:proofErr w:type="gramEnd"/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</w:t>
      </w:r>
      <w:r w:rsidR="00923E5D" w:rsidRPr="00923E5D">
        <w:rPr>
          <w:rFonts w:ascii="Arial" w:hAnsi="Arial" w:cs="Arial"/>
          <w:color w:val="000000"/>
          <w:sz w:val="24"/>
          <w:szCs w:val="24"/>
          <w:shd w:val="clear" w:color="auto" w:fill="F6F6F6"/>
        </w:rPr>
        <w:t>.</w:t>
      </w:r>
      <w:r w:rsidRPr="00923E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группа «Тюльпан», кабинет психолога, </w:t>
      </w:r>
      <w:proofErr w:type="spellStart"/>
      <w:r w:rsidRPr="00923E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логопункт</w:t>
      </w:r>
      <w:proofErr w:type="spellEnd"/>
    </w:p>
    <w:p w:rsidR="00923E5D" w:rsidRPr="00923E5D" w:rsidRDefault="00923E5D" w:rsidP="00923E5D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3E5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6F6F6"/>
        </w:rPr>
        <w:t>Специальные условия</w:t>
      </w:r>
      <w:r w:rsidRPr="00923E5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-д</w:t>
      </w:r>
      <w:r w:rsidRPr="00923E5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ля обучающихся с ОВЗ, имеющих заключение </w:t>
      </w:r>
      <w:proofErr w:type="gramStart"/>
      <w:r w:rsidRPr="00923E5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ПМПК  создаются</w:t>
      </w:r>
      <w:proofErr w:type="gramEnd"/>
      <w:r w:rsidRPr="00923E5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специальные условия обучения, включающие: реализацию адаптированных образовательных программ, вариативный набор программ дополнительного образования, организацию доступной среды, оказание коррекционной помощи</w:t>
      </w:r>
    </w:p>
    <w:p w:rsidR="0041764F" w:rsidRPr="00923E5D" w:rsidRDefault="0041764F" w:rsidP="0041764F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Библиотеки, объектов для проведения практических занятий, спорта, </w:t>
      </w:r>
      <w:proofErr w:type="gramStart"/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приспособленных  для</w:t>
      </w:r>
      <w:proofErr w:type="gramEnd"/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использования инвалидами и лицами с ОВЗ – </w:t>
      </w:r>
      <w:r w:rsidRPr="00923E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группа, кабинет психолога, </w:t>
      </w:r>
      <w:proofErr w:type="spellStart"/>
      <w:r w:rsidRPr="00923E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логопункт</w:t>
      </w:r>
      <w:proofErr w:type="spellEnd"/>
      <w:r w:rsidRPr="00923E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спортзал</w:t>
      </w:r>
    </w:p>
    <w:p w:rsidR="0041764F" w:rsidRPr="00923E5D" w:rsidRDefault="0041764F" w:rsidP="00923E5D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Средств обучения и воспитания, приспособленные для использования инвалидами и лицами с </w:t>
      </w:r>
      <w:proofErr w:type="gramStart"/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ОВЗ  -</w:t>
      </w:r>
      <w:proofErr w:type="gramEnd"/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23E5D" w:rsidRPr="00923E5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учреждение располагает средствами воспитания и обучения, необходимыми для организации образовательной деятельности: оборудование, включая спортивное оборудование и инвентарь, учебно-наглядные пособия, компьютеры, информационно-телекоммуникационные сети, аппаратно-программные и аудиовизуальные средства, печатные и электронные образовательные и информационные ресурсы и иные материальные объекты</w:t>
      </w:r>
      <w:r w:rsidR="00923E5D" w:rsidRPr="00923E5D">
        <w:rPr>
          <w:rFonts w:ascii="Arial" w:hAnsi="Arial" w:cs="Arial"/>
          <w:color w:val="000000"/>
          <w:sz w:val="24"/>
          <w:szCs w:val="24"/>
          <w:shd w:val="clear" w:color="auto" w:fill="F6F6F6"/>
        </w:rPr>
        <w:t>. </w:t>
      </w:r>
    </w:p>
    <w:p w:rsidR="0041764F" w:rsidRPr="00923E5D" w:rsidRDefault="0041764F" w:rsidP="00923E5D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Специальных условий питания и охраны здоровья – </w:t>
      </w:r>
      <w:r w:rsidR="00923E5D" w:rsidRPr="00923E5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 в учреждении организовано сбалансированное питание в соответствии с примерным 10 - дневным меню, утвержденным ООО «ГРАНД» и согласованным заведующим ДОУ. Питание воспитанников осуществляется в соответствии с действующими санитарными правилами и нормами. Создание отдельного меню для инвалидов и лиц с ограниченными возможностями здоровья </w:t>
      </w:r>
      <w:r w:rsidR="00923E5D" w:rsidRPr="00923E5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-</w:t>
      </w:r>
      <w:r w:rsidR="00923E5D" w:rsidRPr="00923E5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</w:t>
      </w:r>
      <w:r w:rsidR="00923E5D" w:rsidRPr="00923E5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6F6F6"/>
        </w:rPr>
        <w:t>осуществляется.</w:t>
      </w:r>
    </w:p>
    <w:p w:rsidR="0041764F" w:rsidRPr="00923E5D" w:rsidRDefault="0041764F" w:rsidP="0041764F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Доступа к информационным системам и информационно-телекоммуникационным сетям, приспособленным для использования инвалидами и лицами с ОВЗ -  да</w:t>
      </w:r>
    </w:p>
    <w:p w:rsidR="0041764F" w:rsidRPr="00923E5D" w:rsidRDefault="0041764F" w:rsidP="0041764F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Количества  жилых</w:t>
      </w:r>
      <w:proofErr w:type="gramEnd"/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помещений в общежитии, интернате, приспособленных для использования инвалидами и лицами с ОВЗ -   нет</w:t>
      </w:r>
    </w:p>
    <w:p w:rsidR="0041764F" w:rsidRPr="00923E5D" w:rsidRDefault="0041764F" w:rsidP="00923E5D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  беспрепятственного</w:t>
      </w:r>
      <w:proofErr w:type="gramEnd"/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доступа в здание образовательной организации – </w:t>
      </w:r>
      <w:r w:rsidR="00923E5D" w:rsidRPr="00923E5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 </w:t>
      </w:r>
      <w:proofErr w:type="spellStart"/>
      <w:r w:rsidR="00923E5D" w:rsidRPr="00923E5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rонструктивные</w:t>
      </w:r>
      <w:proofErr w:type="spellEnd"/>
      <w:r w:rsidR="00923E5D" w:rsidRPr="00923E5D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особенности здания детского сада не предусматривают наличие подъёмников и других приспособлений, обеспечивающих доступ инвалидов и лиц с ОВЗ. Центральный вход оборудован звонком, имеется кнопка вызова персонала. При необходимости инвалиду или лицу с ОВЗ будет предоставлено сопровождающее лицо. При в ходе в учреждение расположена вывеска с названием организации и графиком работы выполненная рельефно-точечным шрифтом Брайля и на контрастном фоне.</w:t>
      </w:r>
    </w:p>
    <w:p w:rsidR="0041764F" w:rsidRPr="00923E5D" w:rsidRDefault="0041764F" w:rsidP="0041764F">
      <w:pPr>
        <w:numPr>
          <w:ilvl w:val="0"/>
          <w:numId w:val="1"/>
        </w:numPr>
        <w:shd w:val="clear" w:color="auto" w:fill="F6F6F6"/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3E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Электронных образовательных ресурсов, к которым обеспечивается доступ инвалидов и лиц с ОВЗ - нет</w:t>
      </w:r>
    </w:p>
    <w:p w:rsidR="005428C6" w:rsidRPr="00923E5D" w:rsidRDefault="00923E5D">
      <w:pPr>
        <w:rPr>
          <w:sz w:val="24"/>
          <w:szCs w:val="24"/>
        </w:rPr>
      </w:pPr>
    </w:p>
    <w:sectPr w:rsidR="005428C6" w:rsidRPr="00923E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E0D2A"/>
    <w:multiLevelType w:val="multilevel"/>
    <w:tmpl w:val="75EC4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D07"/>
    <w:rsid w:val="00107D07"/>
    <w:rsid w:val="00206E9E"/>
    <w:rsid w:val="0041764F"/>
    <w:rsid w:val="00923E5D"/>
    <w:rsid w:val="00FE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D345B"/>
  <w15:chartTrackingRefBased/>
  <w15:docId w15:val="{ECB77DCA-2FA1-410F-B39D-94FC48A9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029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383</Words>
  <Characters>2189</Characters>
  <Application>Microsoft Office Word</Application>
  <DocSecurity>0</DocSecurity>
  <Lines>18</Lines>
  <Paragraphs>5</Paragraphs>
  <ScaleCrop>false</ScaleCrop>
  <Company>HP</Company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2023-04-12T12:04:00Z</dcterms:created>
  <dcterms:modified xsi:type="dcterms:W3CDTF">2023-04-12T12:17:00Z</dcterms:modified>
</cp:coreProperties>
</file>